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AC" w:rsidRDefault="008351AC" w:rsidP="008351AC">
      <w:r>
        <w:rPr>
          <w:i/>
        </w:rPr>
        <w:t>Revista de Comunicación</w:t>
      </w:r>
      <w:r>
        <w:t xml:space="preserve"> 14, año 26, Edición Especial, 2005.</w:t>
      </w:r>
    </w:p>
    <w:p w:rsidR="008351AC" w:rsidRDefault="008351AC" w:rsidP="008351AC"/>
    <w:p w:rsidR="008351AC" w:rsidRDefault="008351AC" w:rsidP="008351AC">
      <w:r>
        <w:t xml:space="preserve">L. </w:t>
      </w:r>
      <w:proofErr w:type="spellStart"/>
      <w:r>
        <w:t>Hilje</w:t>
      </w:r>
      <w:proofErr w:type="spellEnd"/>
      <w:r>
        <w:t xml:space="preserve">. “Alexander </w:t>
      </w:r>
      <w:proofErr w:type="spellStart"/>
      <w:r>
        <w:t>Skutch</w:t>
      </w:r>
      <w:proofErr w:type="spellEnd"/>
      <w:r>
        <w:t xml:space="preserve"> en cinco imágenes,” 5-9.</w:t>
      </w:r>
    </w:p>
    <w:p w:rsidR="00C84561" w:rsidRDefault="00C84561" w:rsidP="008351AC"/>
    <w:p w:rsidR="008351AC" w:rsidRDefault="008351AC" w:rsidP="008351AC">
      <w:r>
        <w:t xml:space="preserve">A. Mata, “Alexander </w:t>
      </w:r>
      <w:proofErr w:type="spellStart"/>
      <w:r>
        <w:t>Skutch</w:t>
      </w:r>
      <w:proofErr w:type="spellEnd"/>
      <w:r>
        <w:t>: naturalista y filósofo,” 10-14.</w:t>
      </w:r>
    </w:p>
    <w:p w:rsidR="00C84561" w:rsidRDefault="00C84561" w:rsidP="008351AC"/>
    <w:p w:rsidR="008351AC" w:rsidRDefault="008351AC" w:rsidP="008351AC">
      <w:r>
        <w:t xml:space="preserve">G. Vargas, “Principios de ciencia y de vida en </w:t>
      </w:r>
      <w:r>
        <w:rPr>
          <w:i/>
        </w:rPr>
        <w:t>La finca de un naturalista,</w:t>
      </w:r>
      <w:r>
        <w:t xml:space="preserve"> de Alexander </w:t>
      </w:r>
      <w:proofErr w:type="spellStart"/>
      <w:r>
        <w:t>Skutch</w:t>
      </w:r>
      <w:proofErr w:type="spellEnd"/>
      <w:r>
        <w:t xml:space="preserve">,” 15-19. </w:t>
      </w:r>
    </w:p>
    <w:p w:rsidR="00C84561" w:rsidRDefault="00C84561" w:rsidP="008351AC"/>
    <w:p w:rsidR="008351AC" w:rsidRDefault="008351AC" w:rsidP="008351AC">
      <w:r>
        <w:t xml:space="preserve">G. Coronado, “Atisbos filosóficos en </w:t>
      </w:r>
      <w:r>
        <w:rPr>
          <w:i/>
        </w:rPr>
        <w:t>Un naturalista en Costa Rica</w:t>
      </w:r>
      <w:r>
        <w:t xml:space="preserve"> de Alexander </w:t>
      </w:r>
      <w:proofErr w:type="spellStart"/>
      <w:r>
        <w:t>Skutch</w:t>
      </w:r>
      <w:proofErr w:type="spellEnd"/>
      <w:r>
        <w:t xml:space="preserve">, </w:t>
      </w:r>
      <w:proofErr w:type="gramStart"/>
      <w:r>
        <w:t>“ 20</w:t>
      </w:r>
      <w:proofErr w:type="gramEnd"/>
      <w:r>
        <w:t>-27.</w:t>
      </w:r>
    </w:p>
    <w:p w:rsidR="00C84561" w:rsidRDefault="00C84561" w:rsidP="008351AC"/>
    <w:p w:rsidR="008351AC" w:rsidRDefault="008351AC" w:rsidP="008351AC">
      <w:r>
        <w:t xml:space="preserve">A. Zamora, “Consideraciones estéticas en Alexander </w:t>
      </w:r>
      <w:proofErr w:type="spellStart"/>
      <w:r>
        <w:t>Skutch</w:t>
      </w:r>
      <w:proofErr w:type="spellEnd"/>
      <w:r>
        <w:t>,” 28-31.</w:t>
      </w:r>
    </w:p>
    <w:p w:rsidR="00C84561" w:rsidRDefault="00C84561" w:rsidP="008351AC"/>
    <w:p w:rsidR="008351AC" w:rsidRDefault="008351AC" w:rsidP="008351AC">
      <w:r>
        <w:t xml:space="preserve">E.R. Ramírez, “Alexander </w:t>
      </w:r>
      <w:proofErr w:type="spellStart"/>
      <w:r>
        <w:t>Skutch</w:t>
      </w:r>
      <w:proofErr w:type="spellEnd"/>
      <w:r>
        <w:t>: apuntes éticos,” 32-35.</w:t>
      </w:r>
    </w:p>
    <w:p w:rsidR="00C84561" w:rsidRDefault="00C84561" w:rsidP="008351AC">
      <w:bookmarkStart w:id="0" w:name="_GoBack"/>
      <w:bookmarkEnd w:id="0"/>
    </w:p>
    <w:p w:rsidR="008351AC" w:rsidRDefault="008351AC" w:rsidP="008351AC">
      <w:r>
        <w:t xml:space="preserve">R.H. </w:t>
      </w:r>
      <w:proofErr w:type="spellStart"/>
      <w:r>
        <w:t>May</w:t>
      </w:r>
      <w:proofErr w:type="spellEnd"/>
      <w:r>
        <w:t xml:space="preserve">, “Armonización: lo Divino en el pensamiento de Alexander </w:t>
      </w:r>
      <w:proofErr w:type="spellStart"/>
      <w:r>
        <w:t>Skutch</w:t>
      </w:r>
      <w:proofErr w:type="spellEnd"/>
      <w:r>
        <w:t>,” 36-39.</w:t>
      </w:r>
    </w:p>
    <w:p w:rsidR="00C84561" w:rsidRDefault="00C84561" w:rsidP="008351AC"/>
    <w:p w:rsidR="008351AC" w:rsidRDefault="008351AC" w:rsidP="008351AC">
      <w:r>
        <w:t xml:space="preserve">G. Coronado, “Evolución: azar, valores y </w:t>
      </w:r>
      <w:proofErr w:type="spellStart"/>
      <w:r>
        <w:t>teleogismo</w:t>
      </w:r>
      <w:proofErr w:type="spellEnd"/>
      <w:r>
        <w:t xml:space="preserve">. La perspectiva de Alexander </w:t>
      </w:r>
      <w:proofErr w:type="spellStart"/>
      <w:r>
        <w:t>Skutch</w:t>
      </w:r>
      <w:proofErr w:type="spellEnd"/>
      <w:r>
        <w:t xml:space="preserve"> en </w:t>
      </w:r>
      <w:r w:rsidRPr="008351AC">
        <w:rPr>
          <w:i/>
        </w:rPr>
        <w:t>El ascenso de la vida</w:t>
      </w:r>
      <w:r>
        <w:t>,” 40-45.</w:t>
      </w:r>
    </w:p>
    <w:p w:rsidR="00C84561" w:rsidRDefault="00C84561" w:rsidP="008351AC">
      <w:pPr>
        <w:rPr>
          <w:lang w:val="es-ES"/>
        </w:rPr>
      </w:pPr>
    </w:p>
    <w:p w:rsidR="007241BF" w:rsidRDefault="007241BF" w:rsidP="008351AC">
      <w:pPr>
        <w:rPr>
          <w:lang w:val="es-ES"/>
        </w:rPr>
      </w:pPr>
      <w:r w:rsidRPr="007241BF">
        <w:rPr>
          <w:lang w:val="es-ES"/>
        </w:rPr>
        <w:t>A. Zamora, “</w:t>
      </w:r>
      <w:proofErr w:type="spellStart"/>
      <w:r w:rsidRPr="007241BF">
        <w:rPr>
          <w:lang w:val="es-ES"/>
        </w:rPr>
        <w:t>Skutch</w:t>
      </w:r>
      <w:proofErr w:type="spellEnd"/>
      <w:r w:rsidRPr="007241BF">
        <w:rPr>
          <w:lang w:val="es-ES"/>
        </w:rPr>
        <w:t xml:space="preserve">, </w:t>
      </w:r>
      <w:proofErr w:type="spellStart"/>
      <w:r w:rsidRPr="007241BF">
        <w:rPr>
          <w:lang w:val="es-ES"/>
        </w:rPr>
        <w:t>Aloexander</w:t>
      </w:r>
      <w:proofErr w:type="spellEnd"/>
      <w:r w:rsidRPr="007241BF">
        <w:rPr>
          <w:lang w:val="es-ES"/>
        </w:rPr>
        <w:t xml:space="preserve"> F., </w:t>
      </w:r>
      <w:proofErr w:type="spellStart"/>
      <w:r w:rsidRPr="007241BF">
        <w:rPr>
          <w:i/>
          <w:lang w:val="es-ES"/>
        </w:rPr>
        <w:t>Merenda</w:t>
      </w:r>
      <w:proofErr w:type="spellEnd"/>
      <w:r w:rsidRPr="007241BF">
        <w:rPr>
          <w:i/>
          <w:lang w:val="es-ES"/>
        </w:rPr>
        <w:t xml:space="preserve"> un romance en las selvas del trópico</w:t>
      </w:r>
      <w:r>
        <w:rPr>
          <w:lang w:val="es-ES"/>
        </w:rPr>
        <w:t>,” 46-47.</w:t>
      </w:r>
    </w:p>
    <w:p w:rsidR="00C84561" w:rsidRDefault="00C84561" w:rsidP="008351AC">
      <w:pPr>
        <w:rPr>
          <w:lang w:val="es-ES"/>
        </w:rPr>
      </w:pPr>
    </w:p>
    <w:p w:rsidR="007241BF" w:rsidRDefault="007241BF" w:rsidP="008351AC">
      <w:pPr>
        <w:rPr>
          <w:lang w:val="es-ES"/>
        </w:rPr>
      </w:pPr>
      <w:r>
        <w:rPr>
          <w:lang w:val="es-ES"/>
        </w:rPr>
        <w:t xml:space="preserve">T. Zamora, “Alexander </w:t>
      </w:r>
      <w:proofErr w:type="spellStart"/>
      <w:r>
        <w:rPr>
          <w:lang w:val="es-ES"/>
        </w:rPr>
        <w:t>Skutch</w:t>
      </w:r>
      <w:proofErr w:type="spellEnd"/>
      <w:r>
        <w:rPr>
          <w:lang w:val="es-ES"/>
        </w:rPr>
        <w:t xml:space="preserve">, una vida por la </w:t>
      </w:r>
      <w:proofErr w:type="spellStart"/>
      <w:r>
        <w:rPr>
          <w:lang w:val="es-ES"/>
        </w:rPr>
        <w:t>porla</w:t>
      </w:r>
      <w:proofErr w:type="spellEnd"/>
      <w:r>
        <w:rPr>
          <w:lang w:val="es-ES"/>
        </w:rPr>
        <w:t xml:space="preserve"> vida,” 48-50.</w:t>
      </w:r>
    </w:p>
    <w:p w:rsidR="00C84561" w:rsidRDefault="00C84561" w:rsidP="008351AC">
      <w:pPr>
        <w:rPr>
          <w:lang w:val="es-ES"/>
        </w:rPr>
      </w:pPr>
    </w:p>
    <w:p w:rsidR="007241BF" w:rsidRDefault="007241BF" w:rsidP="008351AC">
      <w:pPr>
        <w:rPr>
          <w:lang w:val="es-ES"/>
        </w:rPr>
      </w:pPr>
      <w:r>
        <w:rPr>
          <w:lang w:val="es-ES"/>
        </w:rPr>
        <w:t xml:space="preserve">Rescate de Documentos [Comentario y carta de Alexander </w:t>
      </w:r>
      <w:proofErr w:type="spellStart"/>
      <w:r>
        <w:rPr>
          <w:lang w:val="es-ES"/>
        </w:rPr>
        <w:t>Skutch</w:t>
      </w:r>
      <w:proofErr w:type="spellEnd"/>
      <w:r>
        <w:rPr>
          <w:lang w:val="es-ES"/>
        </w:rPr>
        <w:t xml:space="preserve"> a Guillermo Coronado], 51.</w:t>
      </w:r>
    </w:p>
    <w:p w:rsidR="00C84561" w:rsidRDefault="00C84561">
      <w:pPr>
        <w:rPr>
          <w:lang w:val="en-US"/>
        </w:rPr>
      </w:pPr>
    </w:p>
    <w:p w:rsidR="00A3308C" w:rsidRDefault="007241BF">
      <w:pPr>
        <w:rPr>
          <w:lang w:val="en-US"/>
        </w:rPr>
      </w:pPr>
      <w:r w:rsidRPr="007241BF">
        <w:rPr>
          <w:lang w:val="en-US"/>
        </w:rPr>
        <w:t xml:space="preserve">A.F. </w:t>
      </w:r>
      <w:proofErr w:type="spellStart"/>
      <w:r w:rsidRPr="007241BF">
        <w:rPr>
          <w:lang w:val="en-US"/>
        </w:rPr>
        <w:t>Skutch</w:t>
      </w:r>
      <w:proofErr w:type="spellEnd"/>
      <w:r w:rsidRPr="007241BF">
        <w:rPr>
          <w:lang w:val="en-US"/>
        </w:rPr>
        <w:t>, “</w:t>
      </w:r>
      <w:proofErr w:type="spellStart"/>
      <w:proofErr w:type="gramStart"/>
      <w:r w:rsidRPr="007241BF">
        <w:rPr>
          <w:lang w:val="en-US"/>
        </w:rPr>
        <w:t>Responsabilidad</w:t>
      </w:r>
      <w:proofErr w:type="spellEnd"/>
      <w:r w:rsidRPr="007241BF">
        <w:rPr>
          <w:lang w:val="en-US"/>
        </w:rPr>
        <w:t xml:space="preserve">  and</w:t>
      </w:r>
      <w:proofErr w:type="gramEnd"/>
      <w:r w:rsidRPr="007241BF">
        <w:rPr>
          <w:lang w:val="en-US"/>
        </w:rPr>
        <w:t xml:space="preserve"> Punishment</w:t>
      </w:r>
      <w:r>
        <w:rPr>
          <w:lang w:val="en-US"/>
        </w:rPr>
        <w:t>,”  52.</w:t>
      </w:r>
    </w:p>
    <w:p w:rsidR="00C84561" w:rsidRDefault="00C84561">
      <w:pPr>
        <w:rPr>
          <w:i/>
          <w:lang w:val="en-US"/>
        </w:rPr>
      </w:pPr>
    </w:p>
    <w:p w:rsidR="007241BF" w:rsidRPr="007241BF" w:rsidRDefault="007241BF">
      <w:pPr>
        <w:rPr>
          <w:lang w:val="es-ES"/>
        </w:rPr>
      </w:pPr>
      <w:r w:rsidRPr="007241BF">
        <w:rPr>
          <w:i/>
          <w:lang w:val="es-ES"/>
        </w:rPr>
        <w:t>La Nación</w:t>
      </w:r>
      <w:r w:rsidRPr="007241BF">
        <w:rPr>
          <w:lang w:val="es-ES"/>
        </w:rPr>
        <w:t>, “Idea de naturalista inspira proyecto para apoyo cafetalero</w:t>
      </w:r>
      <w:r>
        <w:rPr>
          <w:lang w:val="es-ES"/>
        </w:rPr>
        <w:t>,” 53.</w:t>
      </w:r>
    </w:p>
    <w:sectPr w:rsidR="007241BF" w:rsidRPr="007241BF" w:rsidSect="00382AC6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AC"/>
    <w:rsid w:val="00382AC6"/>
    <w:rsid w:val="007241BF"/>
    <w:rsid w:val="008351AC"/>
    <w:rsid w:val="009B3724"/>
    <w:rsid w:val="00A3308C"/>
    <w:rsid w:val="00B119D9"/>
    <w:rsid w:val="00C84561"/>
    <w:rsid w:val="00CA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AC"/>
    <w:rPr>
      <w:sz w:val="24"/>
      <w:lang w:val="es-C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9B3724"/>
    <w:rPr>
      <w:rFonts w:eastAsia="Calibri"/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B3724"/>
    <w:rPr>
      <w:rFonts w:eastAsia="Calibri"/>
      <w:i/>
      <w:iCs/>
      <w:color w:val="000000" w:themeColor="text1"/>
      <w:sz w:val="24"/>
      <w:lang w:val="es-C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AC"/>
    <w:rPr>
      <w:sz w:val="24"/>
      <w:lang w:val="es-C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9B3724"/>
    <w:rPr>
      <w:rFonts w:eastAsia="Calibri"/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B3724"/>
    <w:rPr>
      <w:rFonts w:eastAsia="Calibri"/>
      <w:i/>
      <w:iCs/>
      <w:color w:val="000000" w:themeColor="text1"/>
      <w:sz w:val="24"/>
      <w:lang w:val="es-C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2</cp:revision>
  <dcterms:created xsi:type="dcterms:W3CDTF">2015-05-05T14:41:00Z</dcterms:created>
  <dcterms:modified xsi:type="dcterms:W3CDTF">2015-05-05T14:52:00Z</dcterms:modified>
</cp:coreProperties>
</file>